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4F" w:rsidRDefault="006A774F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bookmarkStart w:id="0" w:name="_GoBack"/>
      <w:r w:rsidRPr="006A774F">
        <w:rPr>
          <w:rFonts w:ascii="Arial" w:hAnsi="Arial" w:cs="Arial"/>
          <w:b/>
          <w:bCs/>
          <w:color w:val="C0504D" w:themeColor="accent2"/>
          <w:sz w:val="28"/>
          <w:szCs w:val="28"/>
        </w:rPr>
        <w:t>Применение системы MATLAB в научном и образовательном процессе</w:t>
      </w:r>
    </w:p>
    <w:bookmarkEnd w:id="0"/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F83E79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6E5801" w:rsidRPr="006E5801">
        <w:rPr>
          <w:rFonts w:ascii="Arial" w:hAnsi="Arial" w:cs="Arial"/>
          <w:bCs/>
          <w:i/>
          <w:iCs/>
          <w:color w:val="333333"/>
          <w:sz w:val="20"/>
          <w:szCs w:val="20"/>
        </w:rPr>
        <w:t>показать возможность использования специализированных компьютерных программ при решении сложных научных и инженерных задач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  <w:r w:rsidR="00781385"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r w:rsidR="00781385">
        <w:rPr>
          <w:rFonts w:ascii="Arial" w:hAnsi="Arial" w:cs="Arial"/>
          <w:i/>
          <w:iCs/>
          <w:color w:val="333333"/>
          <w:sz w:val="20"/>
          <w:szCs w:val="20"/>
        </w:rPr>
        <w:t xml:space="preserve">, 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CC7BF3" w:rsidRDefault="002E74E0" w:rsidP="00CC7BF3">
      <w:pPr>
        <w:pStyle w:val="a3"/>
        <w:spacing w:line="312" w:lineRule="atLeast"/>
        <w:rPr>
          <w:rStyle w:val="a4"/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6E5801" w:rsidRPr="006E5801" w:rsidRDefault="006E5801" w:rsidP="006E5801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E5801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Организация работы в сфере MATLAB и работа с массивами </w:t>
      </w:r>
    </w:p>
    <w:p w:rsidR="006E5801" w:rsidRPr="006E5801" w:rsidRDefault="006E5801" w:rsidP="006E5801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E5801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Работа с графиком MATLAB</w:t>
      </w:r>
    </w:p>
    <w:p w:rsidR="006E5801" w:rsidRPr="006E5801" w:rsidRDefault="006E5801" w:rsidP="006E5801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E5801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Программирование в среде MATLAB</w:t>
      </w: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1F21EB"/>
    <w:rsid w:val="002E74E0"/>
    <w:rsid w:val="003031F9"/>
    <w:rsid w:val="00305EFD"/>
    <w:rsid w:val="0048169A"/>
    <w:rsid w:val="004B195C"/>
    <w:rsid w:val="004F1EBA"/>
    <w:rsid w:val="0066097A"/>
    <w:rsid w:val="006A774F"/>
    <w:rsid w:val="006E5801"/>
    <w:rsid w:val="00781385"/>
    <w:rsid w:val="008079AE"/>
    <w:rsid w:val="0084440A"/>
    <w:rsid w:val="00AE26B5"/>
    <w:rsid w:val="00C820AA"/>
    <w:rsid w:val="00CC7BF3"/>
    <w:rsid w:val="00E4128C"/>
    <w:rsid w:val="00F7087D"/>
    <w:rsid w:val="00F83E79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B7F4-B057-4C53-B66D-64B57498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Юрова</dc:creator>
  <cp:lastModifiedBy>User</cp:lastModifiedBy>
  <cp:revision>2</cp:revision>
  <cp:lastPrinted>2015-06-19T10:35:00Z</cp:lastPrinted>
  <dcterms:created xsi:type="dcterms:W3CDTF">2015-09-01T06:42:00Z</dcterms:created>
  <dcterms:modified xsi:type="dcterms:W3CDTF">2015-09-01T06:42:00Z</dcterms:modified>
</cp:coreProperties>
</file>